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0D" w:rsidRDefault="00BF420D" w:rsidP="00BF420D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  <w:bookmarkStart w:id="0" w:name="_GoBack"/>
      <w:bookmarkEnd w:id="0"/>
    </w:p>
    <w:p w:rsidR="00A96787" w:rsidRDefault="00A96787" w:rsidP="00BF420D">
      <w:pPr>
        <w:pStyle w:val="NormalWeb"/>
        <w:jc w:val="center"/>
        <w:rPr>
          <w:b/>
          <w:color w:val="000000"/>
          <w:sz w:val="28"/>
          <w:szCs w:val="28"/>
          <w:u w:val="single"/>
        </w:rPr>
      </w:pP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</w:p>
    <w:p w:rsidR="00A96787" w:rsidRPr="00443009" w:rsidRDefault="00A96787" w:rsidP="00A96787">
      <w:pPr>
        <w:jc w:val="both"/>
        <w:rPr>
          <w:rFonts w:ascii="Times New Roman" w:hAnsi="Times New Roman"/>
          <w:sz w:val="24"/>
          <w:szCs w:val="24"/>
        </w:rPr>
      </w:pPr>
      <w:r w:rsidRPr="00443009">
        <w:rPr>
          <w:rFonts w:ascii="Times New Roman" w:hAnsi="Times New Roman"/>
          <w:sz w:val="24"/>
          <w:szCs w:val="24"/>
        </w:rPr>
        <w:t>May 5,2020</w:t>
      </w: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</w:p>
    <w:p w:rsidR="00A96787" w:rsidRPr="00443009" w:rsidRDefault="00A96787" w:rsidP="00A96787">
      <w:pPr>
        <w:jc w:val="both"/>
        <w:rPr>
          <w:rFonts w:ascii="Times New Roman" w:hAnsi="Times New Roman"/>
          <w:sz w:val="24"/>
          <w:szCs w:val="24"/>
        </w:rPr>
      </w:pPr>
      <w:r w:rsidRPr="00443009">
        <w:rPr>
          <w:rFonts w:ascii="Times New Roman" w:hAnsi="Times New Roman"/>
          <w:sz w:val="24"/>
          <w:szCs w:val="24"/>
        </w:rPr>
        <w:t>Dear Parents/Guardians:</w:t>
      </w: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  <w:r w:rsidRPr="00443009">
        <w:rPr>
          <w:rFonts w:ascii="Times New Roman" w:hAnsi="Times New Roman"/>
          <w:sz w:val="24"/>
          <w:szCs w:val="24"/>
        </w:rPr>
        <w:t>Due to the current situation</w:t>
      </w:r>
      <w:r>
        <w:rPr>
          <w:rFonts w:ascii="Times New Roman" w:hAnsi="Times New Roman"/>
          <w:sz w:val="24"/>
          <w:szCs w:val="24"/>
        </w:rPr>
        <w:t xml:space="preserve"> with COVID-19</w:t>
      </w:r>
      <w:r w:rsidRPr="00443009">
        <w:rPr>
          <w:rFonts w:ascii="Times New Roman" w:hAnsi="Times New Roman"/>
          <w:sz w:val="24"/>
          <w:szCs w:val="24"/>
        </w:rPr>
        <w:t xml:space="preserve"> the secondary schools will not be posting official progress reports this spring. As you know, the grades are updated on a regular basis so you can view your child’s progress on X2 at all times. If you have a specific question about your child’s grades, please reach out to the individual teacher. </w:t>
      </w:r>
      <w:r>
        <w:rPr>
          <w:rFonts w:ascii="Times New Roman" w:hAnsi="Times New Roman"/>
          <w:sz w:val="24"/>
          <w:szCs w:val="24"/>
        </w:rPr>
        <w:t>We appreciate you help with remote education and understand the challenge it is for so many of you. Our teachers miss seeing your child/</w:t>
      </w:r>
      <w:proofErr w:type="spellStart"/>
      <w:r>
        <w:rPr>
          <w:rFonts w:ascii="Times New Roman" w:hAnsi="Times New Roman"/>
          <w:sz w:val="24"/>
          <w:szCs w:val="24"/>
        </w:rPr>
        <w:t>ren</w:t>
      </w:r>
      <w:proofErr w:type="spellEnd"/>
      <w:r>
        <w:rPr>
          <w:rFonts w:ascii="Times New Roman" w:hAnsi="Times New Roman"/>
          <w:sz w:val="24"/>
          <w:szCs w:val="24"/>
        </w:rPr>
        <w:t xml:space="preserve"> every day and look forward to working with your child/</w:t>
      </w:r>
      <w:proofErr w:type="spellStart"/>
      <w:r>
        <w:rPr>
          <w:rFonts w:ascii="Times New Roman" w:hAnsi="Times New Roman"/>
          <w:sz w:val="24"/>
          <w:szCs w:val="24"/>
        </w:rPr>
        <w:t>ren</w:t>
      </w:r>
      <w:proofErr w:type="spellEnd"/>
      <w:r>
        <w:rPr>
          <w:rFonts w:ascii="Times New Roman" w:hAnsi="Times New Roman"/>
          <w:sz w:val="24"/>
          <w:szCs w:val="24"/>
        </w:rPr>
        <w:t xml:space="preserve"> in person when we are able to return to schools. Again, thank you for your ongoing support.</w:t>
      </w: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Sincerely,</w:t>
      </w:r>
    </w:p>
    <w:p w:rsidR="00A96787" w:rsidRDefault="00A96787" w:rsidP="00A96787">
      <w:pPr>
        <w:jc w:val="both"/>
        <w:rPr>
          <w:rFonts w:ascii="Times New Roman" w:hAnsi="Times New Roman"/>
          <w:sz w:val="24"/>
          <w:szCs w:val="24"/>
        </w:rPr>
      </w:pPr>
    </w:p>
    <w:p w:rsidR="00A96787" w:rsidRDefault="00A96787" w:rsidP="00A96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Donna M. Fitzpatrick</w:t>
      </w:r>
    </w:p>
    <w:p w:rsidR="00A96787" w:rsidRPr="00443009" w:rsidRDefault="00A96787" w:rsidP="00A96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Assistant Superintendent of Secondary Education.</w:t>
      </w:r>
    </w:p>
    <w:p w:rsidR="00A96787" w:rsidRDefault="00A96787" w:rsidP="00A96787">
      <w:pPr>
        <w:jc w:val="both"/>
      </w:pPr>
    </w:p>
    <w:p w:rsidR="00DE11A8" w:rsidRPr="003D59FA" w:rsidRDefault="00DE11A8" w:rsidP="003D59FA"/>
    <w:sectPr w:rsidR="00DE11A8" w:rsidRPr="003D59FA" w:rsidSect="00F74C07">
      <w:headerReference w:type="default" r:id="rId8"/>
      <w:footerReference w:type="default" r:id="rId9"/>
      <w:pgSz w:w="12240" w:h="15840" w:code="1"/>
      <w:pgMar w:top="54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7FB" w:rsidRDefault="00B857FB">
      <w:r>
        <w:separator/>
      </w:r>
    </w:p>
  </w:endnote>
  <w:endnote w:type="continuationSeparator" w:id="0">
    <w:p w:rsidR="00B857FB" w:rsidRDefault="00B8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FB" w:rsidRPr="00954F61" w:rsidRDefault="00B857FB" w:rsidP="00A27745">
    <w:pPr>
      <w:pStyle w:val="Footer"/>
      <w:shd w:val="clear" w:color="auto" w:fill="FFFFFF"/>
      <w:tabs>
        <w:tab w:val="clear" w:pos="4320"/>
        <w:tab w:val="clear" w:pos="8640"/>
        <w:tab w:val="center" w:pos="4680"/>
        <w:tab w:val="right" w:pos="9360"/>
      </w:tabs>
      <w:spacing w:after="0" w:line="240" w:lineRule="auto"/>
      <w:jc w:val="center"/>
      <w:rPr>
        <w:rFonts w:ascii="Aparajita" w:hAnsi="Aparajita" w:cs="Aparajita"/>
        <w:color w:val="323E4F"/>
        <w:sz w:val="24"/>
        <w:szCs w:val="24"/>
      </w:rPr>
    </w:pPr>
    <w:r w:rsidRPr="00954F61">
      <w:rPr>
        <w:rFonts w:ascii="Aparajita" w:hAnsi="Aparajita" w:cs="Aparajita"/>
        <w:color w:val="323E4F"/>
        <w:sz w:val="24"/>
        <w:szCs w:val="24"/>
      </w:rPr>
      <w:t>141 Ledge Street, Nashua, New Hampshire 03060</w:t>
    </w:r>
  </w:p>
  <w:p w:rsidR="00B857FB" w:rsidRPr="00954F61" w:rsidRDefault="00B857FB" w:rsidP="00A27745">
    <w:pPr>
      <w:pStyle w:val="Footer"/>
      <w:shd w:val="clear" w:color="auto" w:fill="FFFFFF"/>
      <w:tabs>
        <w:tab w:val="clear" w:pos="4320"/>
        <w:tab w:val="clear" w:pos="8640"/>
        <w:tab w:val="center" w:pos="4680"/>
        <w:tab w:val="right" w:pos="9360"/>
      </w:tabs>
      <w:spacing w:after="0" w:line="240" w:lineRule="auto"/>
      <w:jc w:val="center"/>
      <w:rPr>
        <w:rFonts w:ascii="Aparajita" w:hAnsi="Aparajita" w:cs="Aparajita"/>
        <w:color w:val="323E4F"/>
        <w:sz w:val="24"/>
        <w:szCs w:val="24"/>
      </w:rPr>
    </w:pPr>
    <w:r w:rsidRPr="00954F61">
      <w:rPr>
        <w:rFonts w:ascii="Aparajita" w:hAnsi="Aparajita" w:cs="Aparajita"/>
        <w:color w:val="323E4F"/>
        <w:sz w:val="24"/>
        <w:szCs w:val="24"/>
      </w:rPr>
      <w:t>T:  (603) 966-1000      F:  (603) 594-4350</w:t>
    </w:r>
  </w:p>
  <w:p w:rsidR="00B857FB" w:rsidRPr="00954F61" w:rsidRDefault="00647E07" w:rsidP="00A27745">
    <w:pPr>
      <w:pStyle w:val="Footer"/>
      <w:shd w:val="clear" w:color="auto" w:fill="FFFFFF"/>
      <w:tabs>
        <w:tab w:val="clear" w:pos="4320"/>
        <w:tab w:val="clear" w:pos="8640"/>
        <w:tab w:val="center" w:pos="4680"/>
        <w:tab w:val="right" w:pos="9360"/>
      </w:tabs>
      <w:jc w:val="center"/>
      <w:rPr>
        <w:rFonts w:ascii="Aparajita" w:hAnsi="Aparajita" w:cs="Aparajita"/>
        <w:color w:val="323E4F"/>
        <w:sz w:val="24"/>
        <w:szCs w:val="24"/>
      </w:rPr>
    </w:pPr>
    <w:hyperlink r:id="rId1" w:history="1">
      <w:r w:rsidR="00B857FB" w:rsidRPr="001D4B78">
        <w:rPr>
          <w:rStyle w:val="Hyperlink"/>
          <w:rFonts w:ascii="Aparajita" w:hAnsi="Aparajita" w:cs="Aparajita"/>
          <w:sz w:val="24"/>
          <w:szCs w:val="24"/>
        </w:rPr>
        <w:t>www.nashua.edu/district/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7FB" w:rsidRDefault="00B857FB">
      <w:r>
        <w:separator/>
      </w:r>
    </w:p>
  </w:footnote>
  <w:footnote w:type="continuationSeparator" w:id="0">
    <w:p w:rsidR="00B857FB" w:rsidRDefault="00B8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4" w:type="dxa"/>
      <w:tblInd w:w="-270" w:type="dxa"/>
      <w:tblLayout w:type="fixed"/>
      <w:tblCellMar>
        <w:left w:w="7" w:type="dxa"/>
        <w:right w:w="7" w:type="dxa"/>
      </w:tblCellMar>
      <w:tblLook w:val="0000" w:firstRow="0" w:lastRow="0" w:firstColumn="0" w:lastColumn="0" w:noHBand="0" w:noVBand="0"/>
    </w:tblPr>
    <w:tblGrid>
      <w:gridCol w:w="2700"/>
      <w:gridCol w:w="1611"/>
      <w:gridCol w:w="34"/>
      <w:gridCol w:w="1766"/>
      <w:gridCol w:w="345"/>
      <w:gridCol w:w="924"/>
      <w:gridCol w:w="34"/>
      <w:gridCol w:w="2610"/>
    </w:tblGrid>
    <w:tr w:rsidR="00B857FB" w:rsidRPr="00C4001F" w:rsidTr="00796944">
      <w:trPr>
        <w:trHeight w:val="1350"/>
      </w:trPr>
      <w:tc>
        <w:tcPr>
          <w:tcW w:w="2700" w:type="dxa"/>
        </w:tcPr>
        <w:p w:rsidR="00B857FB" w:rsidRPr="00BC7FB6" w:rsidRDefault="00B857FB" w:rsidP="00F329B4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>Jahmal Mosley, Ed. D.</w:t>
          </w:r>
        </w:p>
        <w:p w:rsidR="00B857FB" w:rsidRPr="00BC7FB6" w:rsidRDefault="00B857FB" w:rsidP="00F329B4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>Superintendent</w:t>
          </w:r>
        </w:p>
        <w:p w:rsidR="00B857FB" w:rsidRPr="00BC7FB6" w:rsidRDefault="00B857FB" w:rsidP="00F329B4">
          <w:pPr>
            <w:spacing w:after="0" w:line="240" w:lineRule="auto"/>
            <w:rPr>
              <w:b/>
              <w:color w:val="0070C0"/>
              <w:sz w:val="16"/>
              <w:szCs w:val="16"/>
            </w:rPr>
          </w:pPr>
        </w:p>
        <w:p w:rsidR="00B857FB" w:rsidRPr="00BC7FB6" w:rsidRDefault="00B857FB" w:rsidP="00F74C07">
          <w:pPr>
            <w:spacing w:after="0" w:line="240" w:lineRule="auto"/>
            <w:rPr>
              <w:rFonts w:ascii="Times New Roman" w:eastAsia="Times New Roman" w:hAnsi="Times New Roman"/>
              <w:i/>
              <w:color w:val="0070C0"/>
              <w:sz w:val="16"/>
              <w:szCs w:val="20"/>
            </w:rPr>
          </w:pPr>
        </w:p>
        <w:p w:rsidR="00B857FB" w:rsidRPr="00BC7FB6" w:rsidRDefault="00B857FB" w:rsidP="009E352A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>Donna Fitzpatrick, Ed. S.</w:t>
          </w:r>
        </w:p>
        <w:p w:rsidR="00B857FB" w:rsidRPr="009E352A" w:rsidRDefault="00B857FB" w:rsidP="009E352A">
          <w:pPr>
            <w:rPr>
              <w:rFonts w:ascii="Times New Roman" w:eastAsia="Times New Roman" w:hAnsi="Times New Roman"/>
              <w:sz w:val="16"/>
              <w:szCs w:val="20"/>
            </w:rPr>
          </w:pPr>
          <w:r w:rsidRPr="00BC7FB6">
            <w:rPr>
              <w:b/>
              <w:color w:val="0070C0"/>
              <w:sz w:val="18"/>
              <w:szCs w:val="18"/>
            </w:rPr>
            <w:t>Assistant Superintendent</w:t>
          </w:r>
        </w:p>
      </w:tc>
      <w:tc>
        <w:tcPr>
          <w:tcW w:w="4680" w:type="dxa"/>
          <w:gridSpan w:val="5"/>
        </w:tcPr>
        <w:p w:rsidR="00B857FB" w:rsidRPr="00C4001F" w:rsidRDefault="00B857FB" w:rsidP="00796944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ind w:right="263"/>
            <w:jc w:val="center"/>
            <w:rPr>
              <w:rFonts w:ascii="Times New Roman" w:eastAsia="Times New Roman" w:hAnsi="Times New Roman"/>
              <w:sz w:val="10"/>
              <w:szCs w:val="20"/>
            </w:rPr>
          </w:pPr>
        </w:p>
      </w:tc>
      <w:tc>
        <w:tcPr>
          <w:tcW w:w="34" w:type="dxa"/>
        </w:tcPr>
        <w:p w:rsidR="00B857FB" w:rsidRPr="009A7B0F" w:rsidRDefault="00B857FB" w:rsidP="006202D2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color w:val="255997"/>
              <w:sz w:val="16"/>
              <w:szCs w:val="16"/>
            </w:rPr>
          </w:pPr>
        </w:p>
      </w:tc>
      <w:tc>
        <w:tcPr>
          <w:tcW w:w="2610" w:type="dxa"/>
        </w:tcPr>
        <w:p w:rsidR="00B857FB" w:rsidRPr="00BC7FB6" w:rsidRDefault="00B857FB" w:rsidP="009E352A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>Garth McKinney, Ed. D.</w:t>
          </w:r>
        </w:p>
        <w:p w:rsidR="00B857FB" w:rsidRPr="00BC7FB6" w:rsidRDefault="00B857FB" w:rsidP="009E352A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 xml:space="preserve">Assistant Superintendent </w:t>
          </w:r>
        </w:p>
        <w:p w:rsidR="00B857FB" w:rsidRPr="00BC7FB6" w:rsidRDefault="00B857FB" w:rsidP="006202D2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</w:p>
        <w:p w:rsidR="00B857FB" w:rsidRPr="00BC7FB6" w:rsidRDefault="00B857FB" w:rsidP="006202D2">
          <w:pPr>
            <w:spacing w:after="0" w:line="240" w:lineRule="auto"/>
            <w:rPr>
              <w:b/>
              <w:color w:val="0070C0"/>
              <w:sz w:val="16"/>
              <w:szCs w:val="16"/>
            </w:rPr>
          </w:pPr>
        </w:p>
        <w:p w:rsidR="00B857FB" w:rsidRPr="00BC7FB6" w:rsidRDefault="00B857FB" w:rsidP="009E352A">
          <w:pPr>
            <w:spacing w:after="0" w:line="240" w:lineRule="auto"/>
            <w:rPr>
              <w:b/>
              <w:color w:val="0070C0"/>
              <w:sz w:val="18"/>
              <w:szCs w:val="18"/>
            </w:rPr>
          </w:pPr>
          <w:r w:rsidRPr="00BC7FB6">
            <w:rPr>
              <w:b/>
              <w:color w:val="0070C0"/>
              <w:sz w:val="18"/>
              <w:szCs w:val="18"/>
            </w:rPr>
            <w:t>Daniel Donovan</w:t>
          </w:r>
        </w:p>
        <w:p w:rsidR="00B857FB" w:rsidRPr="00BC7FB6" w:rsidRDefault="00B857FB" w:rsidP="009E352A">
          <w:pPr>
            <w:spacing w:after="0" w:line="240" w:lineRule="auto"/>
            <w:rPr>
              <w:rFonts w:ascii="Times New Roman" w:eastAsia="Times New Roman" w:hAnsi="Times New Roman"/>
              <w:i/>
              <w:color w:val="0070C0"/>
              <w:sz w:val="18"/>
              <w:szCs w:val="20"/>
            </w:rPr>
          </w:pPr>
          <w:r w:rsidRPr="00BC7FB6">
            <w:rPr>
              <w:b/>
              <w:color w:val="0070C0"/>
              <w:sz w:val="18"/>
              <w:szCs w:val="18"/>
            </w:rPr>
            <w:t xml:space="preserve">Chief Operating Officer </w:t>
          </w:r>
        </w:p>
        <w:p w:rsidR="00B857FB" w:rsidRPr="001724BC" w:rsidRDefault="00B857FB" w:rsidP="00796944">
          <w:pPr>
            <w:spacing w:after="0" w:line="240" w:lineRule="auto"/>
            <w:ind w:right="-187"/>
            <w:rPr>
              <w:rFonts w:ascii="Times New Roman" w:eastAsia="Times New Roman" w:hAnsi="Times New Roman"/>
              <w:i/>
              <w:color w:val="255997"/>
              <w:sz w:val="18"/>
              <w:szCs w:val="20"/>
            </w:rPr>
          </w:pPr>
        </w:p>
      </w:tc>
    </w:tr>
    <w:tr w:rsidR="00B857FB" w:rsidRPr="00C4001F" w:rsidTr="00796944">
      <w:trPr>
        <w:gridAfter w:val="3"/>
        <w:wAfter w:w="3568" w:type="dxa"/>
        <w:trHeight w:hRule="exact" w:val="20"/>
      </w:trPr>
      <w:tc>
        <w:tcPr>
          <w:tcW w:w="4311" w:type="dxa"/>
          <w:gridSpan w:val="2"/>
        </w:tcPr>
        <w:p w:rsidR="00B857FB" w:rsidRPr="00C4001F" w:rsidRDefault="00B857FB" w:rsidP="00C4001F">
          <w:pPr>
            <w:pStyle w:val="Heading1"/>
            <w:spacing w:after="0" w:line="240" w:lineRule="auto"/>
            <w:rPr>
              <w:rFonts w:ascii="Times New Roman" w:eastAsia="Times New Roman" w:hAnsi="Times New Roman"/>
              <w:spacing w:val="-20"/>
              <w:sz w:val="20"/>
              <w:szCs w:val="20"/>
            </w:rPr>
          </w:pPr>
        </w:p>
      </w:tc>
      <w:tc>
        <w:tcPr>
          <w:tcW w:w="34" w:type="dxa"/>
        </w:tcPr>
        <w:p w:rsidR="00B857FB" w:rsidRPr="00C4001F" w:rsidRDefault="00B857FB" w:rsidP="00C4001F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sz w:val="10"/>
              <w:szCs w:val="20"/>
            </w:rPr>
          </w:pPr>
        </w:p>
      </w:tc>
      <w:tc>
        <w:tcPr>
          <w:tcW w:w="1766" w:type="dxa"/>
        </w:tcPr>
        <w:p w:rsidR="00B857FB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Mark Conrad</w:t>
          </w: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Superintendent</w:t>
          </w:r>
        </w:p>
        <w:p w:rsidR="00B857FB" w:rsidRPr="002F61A1" w:rsidRDefault="00B857FB" w:rsidP="001724BC">
          <w:pPr>
            <w:spacing w:after="0" w:line="240" w:lineRule="auto"/>
            <w:rPr>
              <w:b/>
              <w:sz w:val="16"/>
              <w:szCs w:val="16"/>
            </w:rPr>
          </w:pPr>
        </w:p>
        <w:p w:rsidR="00B857FB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Brian Cochrane</w:t>
          </w:r>
        </w:p>
        <w:p w:rsidR="00B857FB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Assistant Superintendent</w:t>
          </w:r>
        </w:p>
        <w:p w:rsidR="00B857FB" w:rsidRPr="002F61A1" w:rsidRDefault="00B857FB" w:rsidP="001724BC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2F61A1">
            <w:rPr>
              <w:rFonts w:ascii="Times New Roman" w:eastAsia="Times New Roman" w:hAnsi="Times New Roman"/>
              <w:b/>
              <w:i/>
              <w:sz w:val="16"/>
              <w:szCs w:val="16"/>
            </w:rPr>
            <w:t>T:  603-966-1000</w:t>
          </w:r>
        </w:p>
        <w:p w:rsidR="00B857FB" w:rsidRPr="00C4001F" w:rsidRDefault="00B857FB" w:rsidP="001724BC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16"/>
              <w:szCs w:val="20"/>
            </w:rPr>
          </w:pPr>
          <w:r w:rsidRPr="00C4001F">
            <w:rPr>
              <w:rFonts w:ascii="Times New Roman" w:eastAsia="Times New Roman" w:hAnsi="Times New Roman"/>
              <w:b/>
              <w:i/>
              <w:sz w:val="18"/>
              <w:szCs w:val="18"/>
            </w:rPr>
            <w:t>www.nashua.edu/district/</w:t>
          </w:r>
        </w:p>
      </w:tc>
      <w:tc>
        <w:tcPr>
          <w:tcW w:w="345" w:type="dxa"/>
        </w:tcPr>
        <w:p w:rsidR="00B857FB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Althea Sheaff</w:t>
          </w: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Assistant Superintendent</w:t>
          </w:r>
        </w:p>
        <w:p w:rsidR="00B857FB" w:rsidRPr="002F61A1" w:rsidRDefault="00B857FB" w:rsidP="001724BC">
          <w:pPr>
            <w:spacing w:after="0" w:line="240" w:lineRule="auto"/>
            <w:rPr>
              <w:b/>
              <w:sz w:val="16"/>
              <w:szCs w:val="16"/>
            </w:rPr>
          </w:pP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Daniel Donovan</w:t>
          </w:r>
        </w:p>
        <w:p w:rsidR="00B857FB" w:rsidRPr="00C4001F" w:rsidRDefault="00B857FB" w:rsidP="001724BC">
          <w:pPr>
            <w:spacing w:after="0" w:line="240" w:lineRule="auto"/>
            <w:rPr>
              <w:b/>
              <w:sz w:val="18"/>
              <w:szCs w:val="18"/>
            </w:rPr>
          </w:pPr>
          <w:r w:rsidRPr="00C4001F">
            <w:rPr>
              <w:b/>
              <w:sz w:val="18"/>
              <w:szCs w:val="18"/>
            </w:rPr>
            <w:t>Chief Operating Officer</w:t>
          </w:r>
        </w:p>
        <w:p w:rsidR="00B857FB" w:rsidRPr="002F61A1" w:rsidRDefault="00B857FB" w:rsidP="001724BC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b/>
              <w:i/>
              <w:sz w:val="16"/>
              <w:szCs w:val="16"/>
            </w:rPr>
          </w:pPr>
          <w:r w:rsidRPr="002F61A1">
            <w:rPr>
              <w:rFonts w:ascii="Times New Roman" w:eastAsia="Times New Roman" w:hAnsi="Times New Roman"/>
              <w:b/>
              <w:i/>
              <w:sz w:val="16"/>
              <w:szCs w:val="16"/>
            </w:rPr>
            <w:t>F:  603-594-4350</w:t>
          </w:r>
        </w:p>
        <w:p w:rsidR="00B857FB" w:rsidRPr="00C4001F" w:rsidRDefault="00B857FB" w:rsidP="001724BC">
          <w:pPr>
            <w:pStyle w:val="Header"/>
            <w:tabs>
              <w:tab w:val="clear" w:pos="4320"/>
              <w:tab w:val="clear" w:pos="8640"/>
            </w:tabs>
            <w:spacing w:after="0" w:line="240" w:lineRule="auto"/>
            <w:rPr>
              <w:rFonts w:ascii="Times New Roman" w:eastAsia="Times New Roman" w:hAnsi="Times New Roman"/>
              <w:i/>
              <w:sz w:val="18"/>
              <w:szCs w:val="20"/>
            </w:rPr>
          </w:pPr>
        </w:p>
      </w:tc>
    </w:tr>
  </w:tbl>
  <w:p w:rsidR="00B857FB" w:rsidRDefault="00B857FB" w:rsidP="00954F61">
    <w:pPr>
      <w:pStyle w:val="Header"/>
      <w:pBdr>
        <w:top w:val="single" w:sz="4" w:space="1" w:color="44546A"/>
      </w:pBdr>
      <w:tabs>
        <w:tab w:val="clear" w:pos="4320"/>
        <w:tab w:val="left" w:pos="5580"/>
        <w:tab w:val="left" w:pos="9360"/>
      </w:tabs>
      <w:ind w:left="-270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1428115</wp:posOffset>
          </wp:positionH>
          <wp:positionV relativeFrom="margin">
            <wp:posOffset>-1340485</wp:posOffset>
          </wp:positionV>
          <wp:extent cx="2706919" cy="866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919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22E8C"/>
    <w:multiLevelType w:val="hybridMultilevel"/>
    <w:tmpl w:val="ECA8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5"/>
    <w:rsid w:val="00030933"/>
    <w:rsid w:val="0004314D"/>
    <w:rsid w:val="000669CC"/>
    <w:rsid w:val="00074A6B"/>
    <w:rsid w:val="000861F5"/>
    <w:rsid w:val="000979D1"/>
    <w:rsid w:val="00100084"/>
    <w:rsid w:val="001209BE"/>
    <w:rsid w:val="001724BC"/>
    <w:rsid w:val="00192C05"/>
    <w:rsid w:val="001D475A"/>
    <w:rsid w:val="001E2363"/>
    <w:rsid w:val="002565E3"/>
    <w:rsid w:val="002F785E"/>
    <w:rsid w:val="00300F5B"/>
    <w:rsid w:val="00306EA0"/>
    <w:rsid w:val="003C1D58"/>
    <w:rsid w:val="003D59FA"/>
    <w:rsid w:val="004339A8"/>
    <w:rsid w:val="00442330"/>
    <w:rsid w:val="00462A23"/>
    <w:rsid w:val="00487711"/>
    <w:rsid w:val="00535602"/>
    <w:rsid w:val="00550A91"/>
    <w:rsid w:val="00586CA5"/>
    <w:rsid w:val="005952A3"/>
    <w:rsid w:val="005D7307"/>
    <w:rsid w:val="005F59B2"/>
    <w:rsid w:val="006202D2"/>
    <w:rsid w:val="00647E07"/>
    <w:rsid w:val="00664138"/>
    <w:rsid w:val="00681D18"/>
    <w:rsid w:val="006A74DA"/>
    <w:rsid w:val="00755CDB"/>
    <w:rsid w:val="00757180"/>
    <w:rsid w:val="00796944"/>
    <w:rsid w:val="008131D5"/>
    <w:rsid w:val="0081419B"/>
    <w:rsid w:val="00850AEF"/>
    <w:rsid w:val="00862D45"/>
    <w:rsid w:val="008D433F"/>
    <w:rsid w:val="008D4574"/>
    <w:rsid w:val="008E1CC6"/>
    <w:rsid w:val="008E31DB"/>
    <w:rsid w:val="00954F61"/>
    <w:rsid w:val="009A78A1"/>
    <w:rsid w:val="009A7B0F"/>
    <w:rsid w:val="009E352A"/>
    <w:rsid w:val="00A27745"/>
    <w:rsid w:val="00A42484"/>
    <w:rsid w:val="00A96787"/>
    <w:rsid w:val="00AF76CF"/>
    <w:rsid w:val="00B72891"/>
    <w:rsid w:val="00B857FB"/>
    <w:rsid w:val="00B95233"/>
    <w:rsid w:val="00BB4F0C"/>
    <w:rsid w:val="00BB5441"/>
    <w:rsid w:val="00BC7FB6"/>
    <w:rsid w:val="00BF28BA"/>
    <w:rsid w:val="00BF420D"/>
    <w:rsid w:val="00C4001F"/>
    <w:rsid w:val="00C97FAD"/>
    <w:rsid w:val="00CC5D4D"/>
    <w:rsid w:val="00D239C2"/>
    <w:rsid w:val="00D35351"/>
    <w:rsid w:val="00D603D2"/>
    <w:rsid w:val="00DA2F34"/>
    <w:rsid w:val="00DE11A8"/>
    <w:rsid w:val="00E226B5"/>
    <w:rsid w:val="00E26146"/>
    <w:rsid w:val="00E5368D"/>
    <w:rsid w:val="00EA7C4E"/>
    <w:rsid w:val="00EA7E82"/>
    <w:rsid w:val="00EB73EA"/>
    <w:rsid w:val="00EC00ED"/>
    <w:rsid w:val="00EC63B1"/>
    <w:rsid w:val="00F329B4"/>
    <w:rsid w:val="00F50783"/>
    <w:rsid w:val="00F74C07"/>
    <w:rsid w:val="00F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4231161C-C37D-41B6-B64A-216256C4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4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D603D2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03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03D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603D2"/>
    <w:rPr>
      <w:sz w:val="24"/>
    </w:rPr>
  </w:style>
  <w:style w:type="paragraph" w:styleId="BalloonText">
    <w:name w:val="Balloon Text"/>
    <w:basedOn w:val="Normal"/>
    <w:link w:val="BalloonTextChar"/>
    <w:rsid w:val="0066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1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6146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F74C07"/>
    <w:rPr>
      <w:color w:val="0000FF" w:themeColor="hyperlink"/>
      <w:u w:val="single"/>
    </w:rPr>
  </w:style>
  <w:style w:type="paragraph" w:customStyle="1" w:styleId="BodyA">
    <w:name w:val="Body A"/>
    <w:rsid w:val="00DE11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paragraph" w:customStyle="1" w:styleId="TableStyle1">
    <w:name w:val="Table Style 1"/>
    <w:rsid w:val="00DE11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u w:color="000000"/>
      <w:bdr w:val="nil"/>
      <w:lang w:val="de-DE"/>
    </w:rPr>
  </w:style>
  <w:style w:type="paragraph" w:customStyle="1" w:styleId="TableStyle2">
    <w:name w:val="Table Style 2"/>
    <w:rsid w:val="00DE11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DE11A8"/>
    <w:rPr>
      <w:color w:val="0000FF"/>
      <w:u w:val="single" w:color="0000FF"/>
    </w:rPr>
  </w:style>
  <w:style w:type="paragraph" w:styleId="ListParagraph">
    <w:name w:val="List Paragraph"/>
    <w:basedOn w:val="Normal"/>
    <w:uiPriority w:val="34"/>
    <w:qFormat/>
    <w:rsid w:val="002565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BF420D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hua.edu/distric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307B-D45C-4DF8-AD12-8FDE4E87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CC008903</Template>
  <TotalTime>0</TotalTime>
  <Pages>1</Pages>
  <Words>123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Kinsella</dc:creator>
  <cp:lastModifiedBy>fitzpatrickd@nashua.edu</cp:lastModifiedBy>
  <cp:revision>2</cp:revision>
  <cp:lastPrinted>2020-01-16T21:15:00Z</cp:lastPrinted>
  <dcterms:created xsi:type="dcterms:W3CDTF">2020-05-06T15:31:00Z</dcterms:created>
  <dcterms:modified xsi:type="dcterms:W3CDTF">2020-05-06T15:31:00Z</dcterms:modified>
</cp:coreProperties>
</file>